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Calibri" w:eastAsia="Times New Roman" w:hAnsi="Calibri" w:cs="Times New Roman"/>
          <w:b/>
          <w:sz w:val="28"/>
          <w:lang w:eastAsia="nl-NL"/>
        </w:rPr>
        <w:t>Opdracht 1 leereenheid opbrengsten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Calibri" w:eastAsia="Times New Roman" w:hAnsi="Calibri" w:cs="Times New Roman"/>
          <w:b/>
          <w:sz w:val="28"/>
          <w:lang w:eastAsia="nl-NL"/>
        </w:rPr>
        <w:t>Opgave melkafrekening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Gegeven van een melkveebedrijf: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Geleverde melk: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500.000 kg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50% zomermelk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C50132">
        <w:rPr>
          <w:rFonts w:ascii="Arial" w:eastAsia="Times New Roman" w:hAnsi="Arial" w:cs="Arial"/>
          <w:sz w:val="20"/>
          <w:szCs w:val="20"/>
          <w:lang w:eastAsia="nl-NL"/>
        </w:rPr>
        <w:t>zomermelkkorting</w:t>
      </w:r>
      <w:proofErr w:type="spellEnd"/>
      <w:r w:rsidRPr="00C50132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€ 2,- per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50% wintermelk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C50132">
        <w:rPr>
          <w:rFonts w:ascii="Arial" w:eastAsia="Times New Roman" w:hAnsi="Arial" w:cs="Arial"/>
          <w:sz w:val="20"/>
          <w:szCs w:val="20"/>
          <w:lang w:eastAsia="nl-NL"/>
        </w:rPr>
        <w:t>wintermelktoeslag</w:t>
      </w:r>
      <w:proofErr w:type="spellEnd"/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€ 3,50 per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vet % -</w:t>
      </w:r>
      <w:proofErr w:type="spellStart"/>
      <w:r w:rsidRPr="00C50132">
        <w:rPr>
          <w:rFonts w:ascii="Arial" w:eastAsia="Times New Roman" w:hAnsi="Arial" w:cs="Arial"/>
          <w:sz w:val="20"/>
          <w:szCs w:val="20"/>
          <w:lang w:eastAsia="nl-NL"/>
        </w:rPr>
        <w:t>age</w:t>
      </w:r>
      <w:proofErr w:type="spellEnd"/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4,3 %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</w:r>
      <w:proofErr w:type="spellStart"/>
      <w:r w:rsidRPr="00C50132">
        <w:rPr>
          <w:rFonts w:ascii="Arial" w:eastAsia="Times New Roman" w:hAnsi="Arial" w:cs="Arial"/>
          <w:sz w:val="20"/>
          <w:szCs w:val="20"/>
          <w:lang w:eastAsia="nl-NL"/>
        </w:rPr>
        <w:t>eitwit</w:t>
      </w:r>
      <w:proofErr w:type="spellEnd"/>
      <w:r w:rsidRPr="00C50132">
        <w:rPr>
          <w:rFonts w:ascii="Arial" w:eastAsia="Times New Roman" w:hAnsi="Arial" w:cs="Arial"/>
          <w:sz w:val="20"/>
          <w:szCs w:val="20"/>
          <w:lang w:eastAsia="nl-NL"/>
        </w:rPr>
        <w:t xml:space="preserve"> %-</w:t>
      </w:r>
      <w:proofErr w:type="spellStart"/>
      <w:r w:rsidRPr="00C50132">
        <w:rPr>
          <w:rFonts w:ascii="Arial" w:eastAsia="Times New Roman" w:hAnsi="Arial" w:cs="Arial"/>
          <w:sz w:val="20"/>
          <w:szCs w:val="20"/>
          <w:lang w:eastAsia="nl-NL"/>
        </w:rPr>
        <w:t>age</w:t>
      </w:r>
      <w:proofErr w:type="spellEnd"/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3,7 %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Vetprijs: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€ 3,80 per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Eiwitprijs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 5,10 per kg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Negatieve grondprijs: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€ 3,50 per 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dividend op aandelen A: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€ 0,20 per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vaste kosten melkafrekening: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26 stuks à € 60,-  per stuk.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Nabetaling: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€ 9.500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BTW %-</w:t>
      </w:r>
      <w:proofErr w:type="spellStart"/>
      <w:r w:rsidRPr="00C50132">
        <w:rPr>
          <w:rFonts w:ascii="Arial" w:eastAsia="Times New Roman" w:hAnsi="Arial" w:cs="Arial"/>
          <w:sz w:val="20"/>
          <w:szCs w:val="20"/>
          <w:lang w:eastAsia="nl-NL"/>
        </w:rPr>
        <w:t>age</w:t>
      </w:r>
      <w:proofErr w:type="spellEnd"/>
      <w:r w:rsidRPr="00C5013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6 %</w:t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Heffing  PZ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€ 0.04 per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Heffing melkveehouderij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€ 0.03 per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Heffing gezondheidsdienst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tab/>
        <w:t>€ 0.04 per 100 kg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C50132" w:rsidRPr="00C50132" w:rsidRDefault="00C50132" w:rsidP="00C50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132">
        <w:rPr>
          <w:rFonts w:ascii="Arial" w:eastAsia="Times New Roman" w:hAnsi="Arial" w:cs="Arial"/>
          <w:sz w:val="20"/>
          <w:szCs w:val="20"/>
          <w:lang w:eastAsia="nl-NL"/>
        </w:rPr>
        <w:t>Bereken het netto melkgeld van dit bedrijf in het betreffende jaar.</w:t>
      </w:r>
      <w:r w:rsidRPr="00C50132">
        <w:rPr>
          <w:rFonts w:ascii="Arial" w:eastAsia="Times New Roman" w:hAnsi="Arial" w:cs="Arial"/>
          <w:sz w:val="20"/>
          <w:szCs w:val="20"/>
          <w:lang w:eastAsia="nl-NL"/>
        </w:rPr>
        <w:br/>
        <w:t>Gebruik de tabel “opbouw van de melkprijs” uit het arrangement als voorbeeld.</w:t>
      </w:r>
    </w:p>
    <w:p w:rsidR="00C50132" w:rsidRPr="00C50132" w:rsidRDefault="00C50132" w:rsidP="00C50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F71B7" w:rsidRDefault="008F71B7"/>
    <w:sectPr w:rsidR="008F71B7" w:rsidSect="008F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132"/>
    <w:rsid w:val="008F71B7"/>
    <w:rsid w:val="00C5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71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5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50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>AOC Oost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aocoost</dc:creator>
  <cp:keywords/>
  <dc:description/>
  <cp:lastModifiedBy>aocoost</cp:lastModifiedBy>
  <cp:revision>1</cp:revision>
  <dcterms:created xsi:type="dcterms:W3CDTF">2011-04-12T13:44:00Z</dcterms:created>
  <dcterms:modified xsi:type="dcterms:W3CDTF">2011-04-12T13:45:00Z</dcterms:modified>
</cp:coreProperties>
</file>